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D7B" w:rsidRPr="00863D7B" w:rsidRDefault="00863D7B" w:rsidP="00863D7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63D7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Приложение  2</w:t>
      </w:r>
    </w:p>
    <w:p w:rsidR="00863D7B" w:rsidRPr="00863D7B" w:rsidRDefault="00863D7B" w:rsidP="00863D7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63D7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к Решению Котовской районной  Думы</w:t>
      </w:r>
    </w:p>
    <w:p w:rsidR="00863D7B" w:rsidRPr="00863D7B" w:rsidRDefault="00863D7B" w:rsidP="00863D7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63D7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от            2022 г. № </w:t>
      </w:r>
      <w:proofErr w:type="gramStart"/>
      <w:r w:rsidRPr="00863D7B">
        <w:rPr>
          <w:rFonts w:ascii="Times New Roman" w:eastAsia="Times New Roman" w:hAnsi="Times New Roman" w:cs="Times New Roman"/>
          <w:lang w:eastAsia="ru-RU"/>
        </w:rPr>
        <w:t>-Р</w:t>
      </w:r>
      <w:proofErr w:type="gramEnd"/>
      <w:r w:rsidRPr="00863D7B">
        <w:rPr>
          <w:rFonts w:ascii="Times New Roman" w:eastAsia="Times New Roman" w:hAnsi="Times New Roman" w:cs="Times New Roman"/>
          <w:lang w:eastAsia="ru-RU"/>
        </w:rPr>
        <w:t xml:space="preserve">Д   « О бюджете </w:t>
      </w:r>
    </w:p>
    <w:p w:rsidR="00863D7B" w:rsidRPr="00863D7B" w:rsidRDefault="00863D7B" w:rsidP="00863D7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63D7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Котовского муниципального района </w:t>
      </w:r>
    </w:p>
    <w:p w:rsidR="00863D7B" w:rsidRPr="00863D7B" w:rsidRDefault="00863D7B" w:rsidP="00863D7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63D7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на 2023 год и на плановый период </w:t>
      </w:r>
    </w:p>
    <w:p w:rsidR="00863D7B" w:rsidRPr="00863D7B" w:rsidRDefault="00863D7B" w:rsidP="00863D7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63D7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2024 и 2025 годов"</w:t>
      </w:r>
    </w:p>
    <w:p w:rsidR="00863D7B" w:rsidRPr="00863D7B" w:rsidRDefault="00863D7B" w:rsidP="00863D7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63D7B" w:rsidRPr="00863D7B" w:rsidRDefault="00863D7B" w:rsidP="00863D7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63D7B">
        <w:rPr>
          <w:rFonts w:ascii="Times New Roman" w:eastAsia="Times New Roman" w:hAnsi="Times New Roman" w:cs="Times New Roman"/>
          <w:lang w:eastAsia="ru-RU"/>
        </w:rPr>
        <w:t>Объем поступлений доходов по основным источникам</w:t>
      </w:r>
    </w:p>
    <w:p w:rsidR="00863D7B" w:rsidRPr="00863D7B" w:rsidRDefault="00863D7B" w:rsidP="00863D7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63D7B">
        <w:rPr>
          <w:rFonts w:ascii="Times New Roman" w:eastAsia="Times New Roman" w:hAnsi="Times New Roman" w:cs="Times New Roman"/>
          <w:lang w:eastAsia="ru-RU"/>
        </w:rPr>
        <w:t>в бюджет Котовского муниципального района</w:t>
      </w:r>
    </w:p>
    <w:p w:rsidR="00863D7B" w:rsidRPr="00863D7B" w:rsidRDefault="00863D7B" w:rsidP="00863D7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63D7B">
        <w:rPr>
          <w:rFonts w:ascii="Times New Roman" w:eastAsia="Times New Roman" w:hAnsi="Times New Roman" w:cs="Times New Roman"/>
          <w:lang w:eastAsia="ru-RU"/>
        </w:rPr>
        <w:t>на 2023 год и на плановый период 2024 и 2025 годов</w:t>
      </w:r>
    </w:p>
    <w:p w:rsidR="00863D7B" w:rsidRPr="00863D7B" w:rsidRDefault="00863D7B" w:rsidP="00863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63D7B" w:rsidRPr="00863D7B" w:rsidRDefault="00863D7B" w:rsidP="00863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63D7B">
        <w:rPr>
          <w:rFonts w:ascii="Times New Roman" w:eastAsia="Times New Roman" w:hAnsi="Times New Roman" w:cs="Times New Roman"/>
          <w:lang w:eastAsia="ru-RU"/>
        </w:rPr>
        <w:t>единица измерения</w:t>
      </w:r>
      <w:proofErr w:type="gramStart"/>
      <w:r w:rsidRPr="00863D7B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 w:rsidRPr="00863D7B">
        <w:rPr>
          <w:rFonts w:ascii="Times New Roman" w:eastAsia="Times New Roman" w:hAnsi="Times New Roman" w:cs="Times New Roman"/>
          <w:lang w:eastAsia="ru-RU"/>
        </w:rPr>
        <w:t xml:space="preserve"> тыс. рублей</w:t>
      </w:r>
    </w:p>
    <w:tbl>
      <w:tblPr>
        <w:tblW w:w="9366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2"/>
        <w:gridCol w:w="2460"/>
        <w:gridCol w:w="1842"/>
        <w:gridCol w:w="1701"/>
        <w:gridCol w:w="1701"/>
      </w:tblGrid>
      <w:tr w:rsidR="00863D7B" w:rsidRPr="00863D7B" w:rsidTr="008A723F">
        <w:trPr>
          <w:trHeight w:val="601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863D7B" w:rsidRPr="00863D7B" w:rsidTr="008A723F">
        <w:trPr>
          <w:trHeight w:val="28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63D7B" w:rsidRPr="00863D7B" w:rsidTr="008A723F">
        <w:trPr>
          <w:trHeight w:val="88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b/>
                <w:lang w:eastAsia="ru-RU"/>
              </w:rPr>
              <w:t>000 1 00 00000 00 0000 000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217 120,481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216 339,166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222 385,004</w:t>
            </w:r>
          </w:p>
        </w:tc>
      </w:tr>
      <w:tr w:rsidR="00863D7B" w:rsidRPr="00863D7B" w:rsidTr="008A723F">
        <w:trPr>
          <w:trHeight w:val="733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000 1 01 00000 00 0000 000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lang w:eastAsia="ru-RU"/>
              </w:rPr>
              <w:t>162 336,800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lang w:eastAsia="ru-RU"/>
              </w:rPr>
              <w:t>165 374,700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lang w:eastAsia="ru-RU"/>
              </w:rPr>
              <w:t>169 756,300</w:t>
            </w:r>
          </w:p>
        </w:tc>
      </w:tr>
      <w:tr w:rsidR="00863D7B" w:rsidRPr="00863D7B" w:rsidTr="008A723F">
        <w:trPr>
          <w:trHeight w:val="91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000 1 01 02000 01 0000 110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lang w:eastAsia="ru-RU"/>
              </w:rPr>
              <w:t>162 336,800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lang w:eastAsia="ru-RU"/>
              </w:rPr>
              <w:t>165 374,700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lang w:eastAsia="ru-RU"/>
              </w:rPr>
              <w:t>169 756,300</w:t>
            </w:r>
          </w:p>
        </w:tc>
      </w:tr>
      <w:tr w:rsidR="00863D7B" w:rsidRPr="00863D7B" w:rsidTr="008A723F">
        <w:trPr>
          <w:trHeight w:val="741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000 1 03 00000 01 0000 100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Поступления по налогам на товары (работы, услуги) реализуемые на территории РФ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7 172,50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7 538,00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8075,0</w:t>
            </w:r>
          </w:p>
        </w:tc>
      </w:tr>
      <w:tr w:rsidR="00863D7B" w:rsidRPr="00863D7B" w:rsidTr="008A723F">
        <w:trPr>
          <w:trHeight w:val="85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000 1 03 02231 01 0000 110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Доходы от уплаты акцизов на дизельное топливо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3 401,6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3 596,3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3 861,8</w:t>
            </w:r>
          </w:p>
        </w:tc>
      </w:tr>
      <w:tr w:rsidR="00863D7B" w:rsidRPr="00863D7B" w:rsidTr="008A723F">
        <w:trPr>
          <w:trHeight w:val="977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000 1 03 02241 01 0000 110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) двигателей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23,6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24,5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25,7</w:t>
            </w:r>
          </w:p>
        </w:tc>
      </w:tr>
      <w:tr w:rsidR="00863D7B" w:rsidRPr="00863D7B" w:rsidTr="008A723F">
        <w:trPr>
          <w:trHeight w:val="834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000 1 03 02251 01 0000 110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производимый на территории РФ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4 195,9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4 388,2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4 663,0</w:t>
            </w:r>
          </w:p>
        </w:tc>
      </w:tr>
      <w:tr w:rsidR="00863D7B" w:rsidRPr="00863D7B" w:rsidTr="008A723F">
        <w:trPr>
          <w:trHeight w:val="833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000 1 03 02261 01 0000 110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производимый на территории РФ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-448,6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-471,0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-475,5</w:t>
            </w:r>
          </w:p>
        </w:tc>
      </w:tr>
      <w:tr w:rsidR="00863D7B" w:rsidRPr="00863D7B" w:rsidTr="008A723F">
        <w:trPr>
          <w:trHeight w:val="85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000 1 05 00000 00 0000 100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color w:val="000000"/>
                <w:lang w:eastAsia="ru-RU"/>
              </w:rPr>
              <w:t>14 095,278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14 812,291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15 493,501</w:t>
            </w:r>
          </w:p>
        </w:tc>
      </w:tr>
      <w:tr w:rsidR="00863D7B" w:rsidRPr="00863D7B" w:rsidTr="008A723F">
        <w:trPr>
          <w:trHeight w:val="687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000 1 05 01000 02 0000 110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в связи с применением упрощенной системы </w:t>
            </w: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налогообложения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2 358,000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2 605,500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2 798,404</w:t>
            </w:r>
          </w:p>
        </w:tc>
      </w:tr>
      <w:tr w:rsidR="00863D7B" w:rsidRPr="00863D7B" w:rsidTr="008A723F">
        <w:trPr>
          <w:trHeight w:val="711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000 1 05 03000 01 0000 110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10 002,578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10 402,691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10 818,797</w:t>
            </w:r>
          </w:p>
        </w:tc>
      </w:tr>
      <w:tr w:rsidR="00863D7B" w:rsidRPr="00863D7B" w:rsidTr="008A723F">
        <w:trPr>
          <w:trHeight w:val="94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000 1 05 04020 02 0000 110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Налог, взимаемый  в связи с применением 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1 734,700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1 804,100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1 876,300</w:t>
            </w:r>
          </w:p>
        </w:tc>
      </w:tr>
      <w:tr w:rsidR="00863D7B" w:rsidRPr="00863D7B" w:rsidTr="008A723F">
        <w:trPr>
          <w:trHeight w:val="840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000 1 08 0000000 0000 100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3 510,300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3 650,712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3 796,740</w:t>
            </w:r>
          </w:p>
        </w:tc>
      </w:tr>
      <w:tr w:rsidR="00863D7B" w:rsidRPr="00863D7B" w:rsidTr="008A723F">
        <w:trPr>
          <w:trHeight w:val="860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000 1 11 00000 00 0000 100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</w:t>
            </w:r>
            <w:proofErr w:type="gram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13 516,932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13 822,192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14 002,192</w:t>
            </w:r>
          </w:p>
        </w:tc>
      </w:tr>
      <w:tr w:rsidR="00863D7B" w:rsidRPr="00863D7B" w:rsidTr="008A723F">
        <w:trPr>
          <w:trHeight w:val="2116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000 1 11 05000 00 0000 120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13 256,932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13 562,192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13 742,192</w:t>
            </w:r>
          </w:p>
        </w:tc>
      </w:tr>
      <w:tr w:rsidR="00863D7B" w:rsidRPr="00863D7B" w:rsidTr="008A723F">
        <w:trPr>
          <w:trHeight w:val="1549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000 1 11 05013 05 0000 120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8 102,900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8 200,000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8 250,000</w:t>
            </w:r>
          </w:p>
        </w:tc>
      </w:tr>
      <w:tr w:rsidR="00863D7B" w:rsidRPr="00863D7B" w:rsidTr="008A723F">
        <w:trPr>
          <w:trHeight w:val="1410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000 1 11 05013 13 0000 120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 за земельные участки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1 200,000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1 250,000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1 300,000</w:t>
            </w:r>
          </w:p>
        </w:tc>
      </w:tr>
      <w:tr w:rsidR="00863D7B" w:rsidRPr="00863D7B" w:rsidTr="008A723F">
        <w:trPr>
          <w:trHeight w:val="558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000 1 11 05025 05 0000 120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</w:t>
            </w:r>
            <w:proofErr w:type="gram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а также средства от продажи права на заключение договоров аренды за земли находящиеся в собственности  муниципальных районов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3 000,000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3 120,000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3 200,000</w:t>
            </w:r>
          </w:p>
        </w:tc>
      </w:tr>
      <w:tr w:rsidR="00863D7B" w:rsidRPr="00863D7B" w:rsidTr="008A723F">
        <w:trPr>
          <w:trHeight w:val="558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1 11 05075 05 0000 120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954,032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992,192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992,192</w:t>
            </w:r>
          </w:p>
        </w:tc>
      </w:tr>
      <w:tr w:rsidR="00863D7B" w:rsidRPr="00863D7B" w:rsidTr="008A723F">
        <w:trPr>
          <w:trHeight w:val="41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000 1 11 07015 05 0000 120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 налогов и иных обязательных платежей  муниципальных унитарных предприятий, созданных муниципальными районами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260,0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260,0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260,0</w:t>
            </w:r>
          </w:p>
        </w:tc>
      </w:tr>
      <w:tr w:rsidR="00863D7B" w:rsidRPr="00863D7B" w:rsidTr="008A723F">
        <w:trPr>
          <w:trHeight w:val="751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000 1 12 00000 00 0000 000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415,000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415,000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415,000</w:t>
            </w:r>
          </w:p>
        </w:tc>
      </w:tr>
      <w:tr w:rsidR="00863D7B" w:rsidRPr="00863D7B" w:rsidTr="008A723F">
        <w:trPr>
          <w:trHeight w:val="70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000 1 13 00000 00 00 0000 000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оказания платных услуг  и компенсации затрат государства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9 055,271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9 055,271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9 055,271</w:t>
            </w:r>
          </w:p>
        </w:tc>
      </w:tr>
      <w:tr w:rsidR="00863D7B" w:rsidRPr="00863D7B" w:rsidTr="008A723F">
        <w:trPr>
          <w:trHeight w:val="817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000 1 13 01995 05 00 0000 130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оказания платных услуг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9 055,271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9 055,271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9 055,271</w:t>
            </w:r>
          </w:p>
        </w:tc>
      </w:tr>
      <w:tr w:rsidR="00863D7B" w:rsidRPr="00863D7B" w:rsidTr="008A723F">
        <w:trPr>
          <w:trHeight w:val="115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000 1 14 00000 00 0000 000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5 918,400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D0B90" w:rsidP="00146452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  <w:r w:rsidR="00146452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  <w:r w:rsidR="00863D7B"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="00146452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r w:rsidR="00863D7B"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D0B90" w:rsidP="008D0B9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319</w:t>
            </w:r>
            <w:r w:rsidR="00863D7B"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  <w:r w:rsidR="00863D7B"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</w:tr>
      <w:tr w:rsidR="00863D7B" w:rsidRPr="00863D7B" w:rsidTr="008A723F">
        <w:trPr>
          <w:trHeight w:val="2116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000 1 14 02053 05 0000 400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5 768,400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D0B90" w:rsidP="00146452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  <w:r w:rsidR="00146452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="00146452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r w:rsidR="00863D7B"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D0B90" w:rsidP="008D0B9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169</w:t>
            </w:r>
            <w:r w:rsidR="00863D7B"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  <w:r w:rsidR="00863D7B"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</w:tr>
      <w:tr w:rsidR="00863D7B" w:rsidRPr="00863D7B" w:rsidTr="008A723F">
        <w:trPr>
          <w:trHeight w:val="982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000 1 14 06013 05 0000 400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150,000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150,000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150,0</w:t>
            </w:r>
            <w:bookmarkStart w:id="0" w:name="_GoBack"/>
            <w:bookmarkEnd w:id="0"/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000 1 16 00000 00 0000 000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D0B9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1 </w:t>
            </w:r>
            <w:r w:rsidR="008D0B90">
              <w:rPr>
                <w:rFonts w:ascii="Calibri" w:eastAsia="Times New Roman" w:hAnsi="Calibri" w:cs="Times New Roman"/>
                <w:color w:val="000000"/>
                <w:lang w:eastAsia="ru-RU"/>
              </w:rPr>
              <w:t>346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="008D0B90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D0B9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1 </w:t>
            </w:r>
            <w:r w:rsidR="008D0B90">
              <w:rPr>
                <w:rFonts w:ascii="Calibri" w:eastAsia="Times New Roman" w:hAnsi="Calibri" w:cs="Times New Roman"/>
                <w:color w:val="000000"/>
                <w:lang w:eastAsia="ru-RU"/>
              </w:rPr>
              <w:t>471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="008D0B9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b/>
                <w:lang w:eastAsia="ru-RU"/>
              </w:rPr>
              <w:t>000 2 00 00000 00 0000 000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6B3448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</w:t>
            </w:r>
            <w:r w:rsidR="006B3448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</w:t>
            </w: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2 </w:t>
            </w:r>
            <w:r w:rsidR="006B3448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441</w:t>
            </w: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,</w:t>
            </w:r>
            <w:r w:rsidR="006B3448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336 984,400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335 796,800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000 2 02 00000 00 0000 000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 от других бюджетов  бюджетной системы РФ, в том числе: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6B3448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</w:t>
            </w:r>
            <w:r w:rsidR="006B3448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</w:t>
            </w: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2 </w:t>
            </w:r>
            <w:r w:rsidR="006B3448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441</w:t>
            </w: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,</w:t>
            </w:r>
            <w:r w:rsidR="006B3448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336 984,400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335 796,800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000 2 02 10000 00 0000 150 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Дотация  бюджетам муниципальных районов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000 2 02 15002 05 0000 151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Дотация  на поддержку мер по обеспечению сбалансированности  местных бюджетов бюджетам муниципальных образований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000 2 02 20000 05 0000 150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районов,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103 772,100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47 215,200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39 221,200</w:t>
            </w:r>
          </w:p>
        </w:tc>
      </w:tr>
      <w:tr w:rsidR="00863D7B" w:rsidRPr="00863D7B" w:rsidTr="008A723F">
        <w:trPr>
          <w:trHeight w:val="429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000 2 02 20041 05 0000 150  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 на реализацию мероприятий в сфере дорожной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18 991,000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15 991,000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7 991,000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 на реализацию мероприятий в сфере дорожной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10 991,000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7 991,000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7 991,000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образований  на реализацию мероприятий, связанных с организацией освещения  улично </w:t>
            </w:r>
            <w:proofErr w:type="gram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–д</w:t>
            </w:r>
            <w:proofErr w:type="gramEnd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орожной сети  населенных пунктов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8 000,000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8 000,000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000 2 02 25304 05 0000 150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 муниципальных образовательных организациях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13 703,</w:t>
            </w: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4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3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703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4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13 </w:t>
            </w: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518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6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000 2 02 25599 05 0000 150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возмещение расходов муниципальным образованиям Волгоградской области на проведение кадастровых работ в отношении земельных участков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913,100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1 103,900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000 2 02 29999 05 0000 150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Прочие субсидии муниципальным районам, в том числе: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71 077,700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16 607,700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16 607,700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обеспечение сбалансированности местных бюджетов  бюджетам  муниципальных </w:t>
            </w: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lastRenderedPageBreak/>
              <w:t>4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4 </w:t>
            </w: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313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0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0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,000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Субсидии на организацию отдыха детей в каникулярный период в лагерях дневного пребывания  на базе  муниципальных  образовательных учреждений  Волгоградской области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3 002,300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3 002,300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3 002,300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 на </w:t>
            </w:r>
            <w:proofErr w:type="spell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обязательств, возникающих в связи с доведением до сведения жителей  официальной информации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420,600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420,600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420,600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Субсидии на модернизацию спортивных площадок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5 400,000 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 бюджетам на реализацию проектов местных инициатив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4 757,000 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 для решения отдельны вопросов местного значения в сфере  дополнительного образования детей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1 177,400 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1 177,400 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1 177,400 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замену кровли  и выполнение необходимых для этого работ в зданиях муниципальных образовательных организаций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5 000,000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5 000,000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5 000,000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приобретение и замену осветительных приборов, а также  на выполнение необходимых для этого работ в зданиях муниципальных образовательных </w:t>
            </w: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организаций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1 000,000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1 000,000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1 000,000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благоустройство площадок для проведения праздничных линеек и другие мероприятия </w:t>
            </w:r>
            <w:proofErr w:type="gram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1 000,000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1 000,000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1 000,000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Субсидии из областного бюджета бюджетам муниципальных образований Волгоградской области на содержание объектов благоустройства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5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007,4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5 007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4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5 007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Pr="00863D7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4</w:t>
            </w: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000 2 02 30000 05 0000 150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 муниципальных районов,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310 659,700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271 956,8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278 763,2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000 2 02 30022 05 0000 150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на предоставление  субсидий гражданам на оплату жилья и коммунальных услуг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23 641,300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18 378,100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18 378,100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000 2 02 30024 05 0000 150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 муниципальных районов  на выполнение передаваемых полномочий  субъектов  Российской Федерации, в том числе: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264 264,800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230 721,200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237 454,800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 </w:t>
            </w:r>
            <w:proofErr w:type="spell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насозданию</w:t>
            </w:r>
            <w:proofErr w:type="spellEnd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, исполнению  функций и   обеспечению деятельности муниципальных комиссий по  делам  несовершеннолетних  защите их прав»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385,500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355,300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355,300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государственных полномочий  Волгоградской области  по  организационному обеспечению деятельности  территориальных  </w:t>
            </w: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административных комиссий муниципальных образований»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349,600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323,600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323,600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образовательного процесса муниципальными общеобразовательными организациями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175 087,500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140 297,400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147031,100 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образовательного процесса муниципальными дошкольными образовательными организациями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67 738,400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67 738,400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67 738,400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образовательного процесса по реализации образовательных программ дошкольного образования муниципальными общеобразовательными организациями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5 843,700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5 843,700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5 843,700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на организацию питания детей  обучающихся  (1-11 классы) в общеобразовательных  организациях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7 630,300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7 790,400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7 790,400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 на реализацию Закона  Волгоградской области  « О мерах социальной поддержки по оплате жилья и коммунальных услуг  отдельных категорий граждан,  работающих и проживающих в сельской местности, рабочих поселках (поселках городского типа) на территории Волгоградской области»: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417,000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417,000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417,000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Специалисты учреждений культуры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383,500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383,500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383,500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Работникам библиотек и медицинским работникам образовательных учреждений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33,500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33,500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33,500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Закона Волгоградской области « О мерах социальной поддержки по оплате жилья и коммунальных  услуг педагогических работников образовательных  учреждений, работающих и проживающих в сельской местности, рабочих поселках (поселках городского типа) на территории Волгоградской области»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1 742,400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1 742,400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1 742,400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Субвенция на организацию и осуществление деятельности по опеке  и попечительству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1 827,300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1 827,300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1 827,300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на хранение, комплектование, учет и  использование документов архивных  фондов, отнесенных к составу архивного фонда  Волгоградской области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366,500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366,500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366,500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компенсацию (возмещение) выпадающих доходов </w:t>
            </w:r>
            <w:proofErr w:type="spell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ресурсоснабжающих</w:t>
            </w:r>
            <w:proofErr w:type="spellEnd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организаций, связанных с применением  льготных тарифов  на коммунальные ресурсы (услуги)  и услуги   техническую воду, поставляемые населению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2 098,500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3 221,900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3 221,900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 осуществление полномочий Волгоградской области, переданных органам местного </w:t>
            </w: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самоуправления в области обращения с животными в части в части реализации мероприятий при осуществлении деятельности по обращению с животными без владельцев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129,900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129,900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129,900</w:t>
            </w:r>
          </w:p>
        </w:tc>
      </w:tr>
      <w:tr w:rsidR="00863D7B" w:rsidRPr="00863D7B" w:rsidTr="008A723F">
        <w:trPr>
          <w:trHeight w:val="102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Субвенции на обеспечение отдельных полномочий Волгоградской области, переданных органам местного самоуправления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632,6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651,8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651,8 </w:t>
            </w:r>
          </w:p>
        </w:tc>
      </w:tr>
      <w:tr w:rsidR="00863D7B" w:rsidRPr="00863D7B" w:rsidTr="008A723F">
        <w:trPr>
          <w:trHeight w:val="102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Волгоградской области по увековечению памяти погибших при защите Отечества на территории Волгоградской области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15,6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15,6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15,6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000 2 02 30027 05 0000 150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D774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и городских округов           на осуществление государственных полномочий по предоставлению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 родителя на 202</w:t>
            </w:r>
            <w:r w:rsidR="00D7747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год и на плановый период 202</w:t>
            </w:r>
            <w:r w:rsidR="00D7747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D7747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 годов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14 863,300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14 863,300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14 863,300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000 2 02 30027 05 0000 150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вознаграждение труда приемным родителям и </w:t>
            </w: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предоставляемые им мер социальной поддержки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5 184,300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5 184,300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5 184,300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000 2 02 30029 05 0000 150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на выплату  компенсации части родительской платы  за содержание ребенк</w:t>
            </w:r>
            <w:proofErr w:type="gramStart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а(</w:t>
            </w:r>
            <w:proofErr w:type="gramEnd"/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присмотри уход за ребенком) в муниципальных  образовательных организациях, реализующих основную 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930,300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930,300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930,300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000 2 02 35120 05 0000 150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бюджета муниципальных образований на осуществление полномочий  по составлению (изменению) списков кандидатов 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2,000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1,800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000 2 02 35930 05 0000 150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Закона Волгоградской области  « О делегировании органам местного самоуправления муниципальных районов  и городских округов   государственных полномочий на   регистрацию актов гражданского состояния»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1 775,700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1 877,600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1 950,600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b/>
                <w:lang w:eastAsia="ru-RU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6B3448" w:rsidP="006B3448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38</w:t>
            </w:r>
            <w:r w:rsidR="00863D7B"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009</w:t>
            </w:r>
            <w:r w:rsidR="00863D7B"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6</w:t>
            </w:r>
            <w:r w:rsidR="00863D7B"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7</w:t>
            </w: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17 812,400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17 812,700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000 2 02 04014 05 0000 150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бюджету муниципального района из бюджетов поселений на осуществление части полномочий по решению вопросов </w:t>
            </w: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6B3448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20 429,978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2 02 45303 05 0000 150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17 510,000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17 742,700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17 742,700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2 02 49999 05 0000 150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3D7B" w:rsidRPr="00863D7B" w:rsidRDefault="00863D7B" w:rsidP="00863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D7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обеспечение социальными гарантиями молодых специалистов, работающих в муниципальных учреждениях, расположенных в сельских поселениях и рабочих поселках Волгоградской области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69,700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69,700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3D7B">
              <w:rPr>
                <w:rFonts w:ascii="Calibri" w:eastAsia="Times New Roman" w:hAnsi="Calibri" w:cs="Times New Roman"/>
                <w:color w:val="000000"/>
                <w:lang w:eastAsia="ru-RU"/>
              </w:rPr>
              <w:t>69,700</w:t>
            </w:r>
          </w:p>
        </w:tc>
      </w:tr>
      <w:tr w:rsidR="00863D7B" w:rsidRPr="00863D7B" w:rsidTr="008A723F">
        <w:trPr>
          <w:trHeight w:val="82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6B3448">
            <w:pPr>
              <w:jc w:val="righ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  <w:t>6</w:t>
            </w:r>
            <w:r w:rsidR="006B344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  <w:t>6</w:t>
            </w:r>
            <w:r w:rsidRPr="00863D7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  <w:t>9 </w:t>
            </w:r>
            <w:r w:rsidR="006B344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  <w:t>561</w:t>
            </w:r>
            <w:r w:rsidRPr="00863D7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  <w:t>,9</w:t>
            </w:r>
            <w:r w:rsidR="006B344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righ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  <w:t>553 323,566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tcMar>
              <w:left w:w="108" w:type="dxa"/>
              <w:right w:w="108" w:type="dxa"/>
            </w:tcMar>
            <w:vAlign w:val="bottom"/>
          </w:tcPr>
          <w:p w:rsidR="00863D7B" w:rsidRPr="00863D7B" w:rsidRDefault="00863D7B" w:rsidP="00863D7B">
            <w:pPr>
              <w:jc w:val="righ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863D7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  <w:t>558 181,804</w:t>
            </w:r>
          </w:p>
        </w:tc>
      </w:tr>
    </w:tbl>
    <w:p w:rsidR="00863D7B" w:rsidRPr="00863D7B" w:rsidRDefault="00863D7B" w:rsidP="00863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63D7B" w:rsidRPr="00863D7B" w:rsidRDefault="00863D7B" w:rsidP="00863D7B">
      <w:pPr>
        <w:rPr>
          <w:rFonts w:ascii="Calibri" w:eastAsia="Times New Roman" w:hAnsi="Calibri" w:cs="Times New Roman"/>
          <w:lang w:eastAsia="ru-RU"/>
        </w:rPr>
      </w:pPr>
    </w:p>
    <w:p w:rsidR="00863D7B" w:rsidRPr="00863D7B" w:rsidRDefault="00863D7B" w:rsidP="00863D7B">
      <w:pPr>
        <w:rPr>
          <w:rFonts w:ascii="Calibri" w:eastAsia="Times New Roman" w:hAnsi="Calibri" w:cs="Times New Roman"/>
          <w:lang w:eastAsia="ru-RU"/>
        </w:rPr>
      </w:pPr>
    </w:p>
    <w:p w:rsidR="00A1705B" w:rsidRDefault="00A1705B"/>
    <w:sectPr w:rsidR="00A17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D7B"/>
    <w:rsid w:val="00146452"/>
    <w:rsid w:val="006B3448"/>
    <w:rsid w:val="00863D7B"/>
    <w:rsid w:val="008D0B90"/>
    <w:rsid w:val="00A1705B"/>
    <w:rsid w:val="00D7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3D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3D7B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D7B"/>
  </w:style>
  <w:style w:type="paragraph" w:customStyle="1" w:styleId="ConsPlusNormal">
    <w:name w:val="ConsPlusNormal"/>
    <w:rsid w:val="00863D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863D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63D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863D7B"/>
    <w:pPr>
      <w:spacing w:after="0" w:line="240" w:lineRule="auto"/>
      <w:ind w:left="3969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Название Знак"/>
    <w:basedOn w:val="a0"/>
    <w:link w:val="a5"/>
    <w:rsid w:val="00863D7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63D7B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63D7B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3D7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863D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3D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3D7B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D7B"/>
  </w:style>
  <w:style w:type="paragraph" w:customStyle="1" w:styleId="ConsPlusNormal">
    <w:name w:val="ConsPlusNormal"/>
    <w:rsid w:val="00863D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863D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63D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863D7B"/>
    <w:pPr>
      <w:spacing w:after="0" w:line="240" w:lineRule="auto"/>
      <w:ind w:left="3969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Название Знак"/>
    <w:basedOn w:val="a0"/>
    <w:link w:val="a5"/>
    <w:rsid w:val="00863D7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63D7B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63D7B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3D7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863D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2097</Words>
  <Characters>11956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udina</dc:creator>
  <cp:lastModifiedBy>udina</cp:lastModifiedBy>
  <cp:revision>5</cp:revision>
  <dcterms:created xsi:type="dcterms:W3CDTF">2022-11-05T11:44:00Z</dcterms:created>
  <dcterms:modified xsi:type="dcterms:W3CDTF">2022-11-12T08:58:00Z</dcterms:modified>
</cp:coreProperties>
</file>